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</w:p>
    <w:p w:rsidR="0010348A" w:rsidRPr="00084F80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u w:val="single"/>
        </w:rPr>
      </w:pPr>
      <w:r w:rsidRPr="00084F80">
        <w:rPr>
          <w:b/>
          <w:i/>
          <w:u w:val="single"/>
        </w:rPr>
        <w:t>Структура рабочей программы воспитателя</w:t>
      </w:r>
    </w:p>
    <w:p w:rsidR="0010348A" w:rsidRDefault="0010348A" w:rsidP="0010348A">
      <w:pPr>
        <w:pStyle w:val="a3"/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 xml:space="preserve"> Титульный лист </w:t>
      </w:r>
    </w:p>
    <w:p w:rsidR="0010348A" w:rsidRPr="00B759B0" w:rsidRDefault="0010348A" w:rsidP="001034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Полное наименование организации</w:t>
      </w:r>
    </w:p>
    <w:p w:rsidR="0010348A" w:rsidRPr="00B759B0" w:rsidRDefault="0010348A" w:rsidP="001034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Гриф «согласовано» на педсовете организации (дата, номер протокола)</w:t>
      </w:r>
    </w:p>
    <w:p w:rsidR="0010348A" w:rsidRPr="00B759B0" w:rsidRDefault="0010348A" w:rsidP="001034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Утверждаю – руководитель</w:t>
      </w:r>
    </w:p>
    <w:p w:rsidR="0010348A" w:rsidRPr="00B759B0" w:rsidRDefault="0010348A" w:rsidP="001034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Название программы</w:t>
      </w:r>
    </w:p>
    <w:p w:rsidR="0010348A" w:rsidRPr="00B759B0" w:rsidRDefault="0010348A" w:rsidP="001034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Ф.И.О. разработчика, должность</w:t>
      </w:r>
    </w:p>
    <w:p w:rsidR="0010348A" w:rsidRPr="00B66120" w:rsidRDefault="0010348A" w:rsidP="0010348A">
      <w:pPr>
        <w:pStyle w:val="a3"/>
        <w:numPr>
          <w:ilvl w:val="0"/>
          <w:numId w:val="1"/>
        </w:numPr>
        <w:shd w:val="clear" w:color="auto" w:fill="FFFFFF"/>
        <w:spacing w:before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Год разработки</w:t>
      </w: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 xml:space="preserve"> </w:t>
      </w: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 xml:space="preserve"> 1.Целевой раздел</w:t>
      </w:r>
    </w:p>
    <w:p w:rsidR="0010348A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1.1.П</w:t>
      </w:r>
      <w:r w:rsidRPr="00B759B0">
        <w:rPr>
          <w:color w:val="373737"/>
        </w:rPr>
        <w:t>ояснительная записка</w:t>
      </w:r>
      <w:r>
        <w:rPr>
          <w:color w:val="373737"/>
        </w:rPr>
        <w:t xml:space="preserve"> </w:t>
      </w:r>
      <w:r w:rsidRPr="00B759B0">
        <w:rPr>
          <w:color w:val="373737"/>
        </w:rPr>
        <w:t>(нормативные правов</w:t>
      </w:r>
      <w:r>
        <w:rPr>
          <w:color w:val="373737"/>
        </w:rPr>
        <w:t xml:space="preserve">ые документы, на основе которых </w:t>
      </w:r>
      <w:r w:rsidRPr="00B759B0">
        <w:rPr>
          <w:color w:val="373737"/>
        </w:rPr>
        <w:t>разработана программа, примерная образовательная программа</w:t>
      </w:r>
      <w:r>
        <w:rPr>
          <w:color w:val="373737"/>
        </w:rPr>
        <w:t>)</w:t>
      </w:r>
    </w:p>
    <w:p w:rsidR="0010348A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1.2. Цели и задачи реализации программы</w:t>
      </w:r>
    </w:p>
    <w:p w:rsidR="0010348A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1.3. Принципы и подходы к формированию программы</w:t>
      </w: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color w:val="373737"/>
        </w:rPr>
      </w:pPr>
    </w:p>
    <w:p w:rsidR="0010348A" w:rsidRDefault="0010348A" w:rsidP="0010348A">
      <w:pPr>
        <w:pStyle w:val="a4"/>
        <w:rPr>
          <w:color w:val="373737"/>
        </w:rPr>
      </w:pPr>
    </w:p>
    <w:p w:rsidR="0010348A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1.4. Возрастные особенности детей</w:t>
      </w:r>
    </w:p>
    <w:p w:rsidR="0010348A" w:rsidRPr="00B759B0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1.5. Социальный портрет группы</w:t>
      </w:r>
    </w:p>
    <w:p w:rsidR="0010348A" w:rsidRPr="00B759B0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1.6. Ожидаемые результаты реализации программы</w:t>
      </w:r>
    </w:p>
    <w:p w:rsidR="0010348A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759B0">
        <w:rPr>
          <w:color w:val="373737"/>
        </w:rPr>
        <w:t>1.7. Оценка результативности</w:t>
      </w:r>
    </w:p>
    <w:p w:rsidR="0010348A" w:rsidRDefault="0010348A" w:rsidP="001034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 xml:space="preserve"> </w:t>
      </w:r>
      <w:r w:rsidRPr="003B3D79">
        <w:rPr>
          <w:color w:val="373737"/>
        </w:rPr>
        <w:t xml:space="preserve">1.8. Срок реализации </w:t>
      </w:r>
    </w:p>
    <w:p w:rsidR="0010348A" w:rsidRPr="003B3D79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color w:val="373737"/>
        </w:rPr>
      </w:pP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2.Содержательный раздел</w:t>
      </w:r>
    </w:p>
    <w:p w:rsidR="0010348A" w:rsidRDefault="0010348A" w:rsidP="0010348A">
      <w:pPr>
        <w:pStyle w:val="a3"/>
        <w:numPr>
          <w:ilvl w:val="0"/>
          <w:numId w:val="3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2.1. Образовательная деятельность в соответствии с направлениями развития</w:t>
      </w:r>
    </w:p>
    <w:p w:rsidR="0010348A" w:rsidRPr="003B3D79" w:rsidRDefault="0010348A" w:rsidP="0010348A">
      <w:pPr>
        <w:pStyle w:val="a3"/>
        <w:numPr>
          <w:ilvl w:val="0"/>
          <w:numId w:val="3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3B3D79">
        <w:rPr>
          <w:color w:val="373737"/>
        </w:rPr>
        <w:t>2.2. Комплексно-тематическое планирование (может быть оформлено в виде таблицы) или заменено на перспективно-календарное с распределением тем на каждое занятие с раскрытием содержания, а также указаны предварительная и последующая работа по данной теме</w:t>
      </w:r>
    </w:p>
    <w:p w:rsidR="0010348A" w:rsidRPr="00B66120" w:rsidRDefault="0010348A" w:rsidP="0010348A">
      <w:pPr>
        <w:pStyle w:val="a3"/>
        <w:numPr>
          <w:ilvl w:val="0"/>
          <w:numId w:val="3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 xml:space="preserve">2.3. Организация и формы взаимодействия с родителями (план работы на год) </w:t>
      </w: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3.Организационный раздел</w:t>
      </w:r>
    </w:p>
    <w:p w:rsidR="0010348A" w:rsidRPr="003B3D79" w:rsidRDefault="0010348A" w:rsidP="0010348A">
      <w:pPr>
        <w:pStyle w:val="a3"/>
        <w:numPr>
          <w:ilvl w:val="0"/>
          <w:numId w:val="4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3.1. Паспорт группы</w:t>
      </w:r>
      <w:r>
        <w:rPr>
          <w:color w:val="373737"/>
        </w:rPr>
        <w:t xml:space="preserve"> </w:t>
      </w:r>
      <w:proofErr w:type="gramStart"/>
      <w:r w:rsidRPr="00B66120">
        <w:rPr>
          <w:color w:val="373737"/>
        </w:rPr>
        <w:t xml:space="preserve">( </w:t>
      </w:r>
      <w:proofErr w:type="gramEnd"/>
      <w:r w:rsidRPr="00B66120">
        <w:rPr>
          <w:color w:val="373737"/>
        </w:rPr>
        <w:t>кол-во человек, мальчик</w:t>
      </w:r>
      <w:r>
        <w:rPr>
          <w:color w:val="373737"/>
        </w:rPr>
        <w:t xml:space="preserve">ов, девочек, сведения о детях и </w:t>
      </w:r>
      <w:r w:rsidRPr="003B3D79">
        <w:rPr>
          <w:color w:val="373737"/>
        </w:rPr>
        <w:t>родителях, листок здоровья)</w:t>
      </w:r>
    </w:p>
    <w:p w:rsidR="0010348A" w:rsidRPr="00B66120" w:rsidRDefault="0010348A" w:rsidP="0010348A">
      <w:pPr>
        <w:pStyle w:val="a3"/>
        <w:numPr>
          <w:ilvl w:val="0"/>
          <w:numId w:val="4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3.2. Режим дня в теплое и холодное время года</w:t>
      </w:r>
    </w:p>
    <w:p w:rsidR="0010348A" w:rsidRPr="00B66120" w:rsidRDefault="0010348A" w:rsidP="0010348A">
      <w:pPr>
        <w:pStyle w:val="a3"/>
        <w:numPr>
          <w:ilvl w:val="0"/>
          <w:numId w:val="4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3.3. Двигательный режим</w:t>
      </w:r>
    </w:p>
    <w:p w:rsidR="0010348A" w:rsidRPr="00B66120" w:rsidRDefault="0010348A" w:rsidP="0010348A">
      <w:pPr>
        <w:pStyle w:val="a3"/>
        <w:numPr>
          <w:ilvl w:val="0"/>
          <w:numId w:val="4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3.4. Расписание образовательной деятельности</w:t>
      </w:r>
    </w:p>
    <w:p w:rsidR="0010348A" w:rsidRPr="00B66120" w:rsidRDefault="0010348A" w:rsidP="0010348A">
      <w:pPr>
        <w:pStyle w:val="a3"/>
        <w:numPr>
          <w:ilvl w:val="0"/>
          <w:numId w:val="4"/>
        </w:numPr>
        <w:shd w:val="clear" w:color="auto" w:fill="FFFFFF"/>
        <w:spacing w:before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 xml:space="preserve">3.5. Материально-техническое оснащение (предметно-развивающая среда) </w:t>
      </w:r>
    </w:p>
    <w:p w:rsidR="0010348A" w:rsidRDefault="0010348A" w:rsidP="001034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B66120">
        <w:rPr>
          <w:color w:val="373737"/>
        </w:rPr>
        <w:t>3.6. Учебно-методическое оснащение</w:t>
      </w: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4.Приложение</w:t>
      </w:r>
    </w:p>
    <w:p w:rsidR="0010348A" w:rsidRDefault="0010348A" w:rsidP="0010348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sectPr w:rsidR="0010348A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36D"/>
    <w:multiLevelType w:val="hybridMultilevel"/>
    <w:tmpl w:val="42CC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3D8D"/>
    <w:multiLevelType w:val="hybridMultilevel"/>
    <w:tmpl w:val="864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EE3"/>
    <w:multiLevelType w:val="hybridMultilevel"/>
    <w:tmpl w:val="CE3A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4586F"/>
    <w:multiLevelType w:val="hybridMultilevel"/>
    <w:tmpl w:val="B2C4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0348A"/>
    <w:rsid w:val="0010348A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2016-10-30T10:24:00Z</dcterms:created>
  <dcterms:modified xsi:type="dcterms:W3CDTF">2016-10-30T10:24:00Z</dcterms:modified>
</cp:coreProperties>
</file>