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Примерный перечень для чтения и рассказывания детям 6-7 лет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фольклор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r>
        <w:rPr>
          <w:rFonts w:ascii="Times New Roman" w:hAnsi="Times New Roman" w:cs="Times New Roman"/>
          <w:sz w:val="24"/>
          <w:szCs w:val="24"/>
        </w:rPr>
        <w:t>«Лиса рожью шла…»;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Чигарики-чок-чигарок</w:t>
      </w:r>
      <w:proofErr w:type="spellEnd"/>
      <w:r>
        <w:rPr>
          <w:rFonts w:ascii="Times New Roman" w:hAnsi="Times New Roman" w:cs="Times New Roman"/>
          <w:sz w:val="24"/>
          <w:szCs w:val="24"/>
        </w:rPr>
        <w:t>…»; «Зима пришла…»; «Идет матушка-весна…»; «Когда солнышко взойдет, роса на землю падет…».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Календарные обрядовые песни</w:t>
      </w:r>
      <w:r>
        <w:rPr>
          <w:rFonts w:ascii="Times New Roman" w:hAnsi="Times New Roman" w:cs="Times New Roman"/>
          <w:sz w:val="24"/>
          <w:szCs w:val="24"/>
        </w:rPr>
        <w:t>. «Коляда! Коляда! А бывает коляда…»; «Коляда, коляда, ты подай пирога…»; «Как пошла коляда…»; «Как на масляной неделе…»;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Тин-тин-ка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…»; «Масленица, Масленица!».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Прибаутки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«Братцы, братцы!..»;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Федул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губы надул?..»; «Ты пирог съел?»; «Где кисель — тут и сел»; «Глупый Иван...»; «Сбил-сколотил — вот колесо».</w:t>
      </w:r>
      <w:proofErr w:type="gramEnd"/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Небылицы</w:t>
      </w:r>
      <w:r>
        <w:rPr>
          <w:rFonts w:ascii="Times New Roman" w:hAnsi="Times New Roman" w:cs="Times New Roman"/>
          <w:sz w:val="24"/>
          <w:szCs w:val="24"/>
        </w:rPr>
        <w:t xml:space="preserve">. «Богат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«Вы послушайте, ребята».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Сказки и былины.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«Илья Муромец и Соловей-разбойник» (запись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Гильфердинга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отрывок); «Василиса Прекрасная» (из сборника сказок А. Афанасьева); «Волк и лиса», обр. И. Соколова-Микитова; «Добрыня и Змей», пересказ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«Снегурочка» (по народным сюжетам); «Садко» (запись П. Рыбникова, отрывок); «Семь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семь работников», обр. И. Карнауховой;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Сынко-Филипко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пересказ Е. Поленовой;</w:t>
      </w:r>
      <w:proofErr w:type="gramEnd"/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плюй в колодец — пригодится воды напиться», обр. К. Ушинского.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r>
        <w:rPr>
          <w:rFonts w:ascii="Times New Roman" w:hAnsi="Times New Roman" w:cs="Times New Roman"/>
          <w:sz w:val="24"/>
          <w:szCs w:val="24"/>
        </w:rPr>
        <w:t xml:space="preserve">«Перчатки», «Кораблик», пер с англ. С. Маршака; «Мы пошли по ельнику»,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швед.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«Что я видел», «Трое гуляк», пер. с франц.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Гиппиус; «Ой, зачем ты, жаворонок…»,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обр. Г. Литвака; «Улитка»,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обр.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сказок Ш. Перро (франц.): «Кот в сапогах», пер.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>
        <w:rPr>
          <w:rFonts w:ascii="Times New Roman" w:hAnsi="Times New Roman" w:cs="Times New Roman"/>
          <w:sz w:val="24"/>
          <w:szCs w:val="24"/>
        </w:rPr>
        <w:t>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обр.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«Каждый свое получил»,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., обр. М. Булатова;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птица», туркм., обр. А. Александровой 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Розочка», пер. с нем. Л. Кон; «Самый красивый наряд на свете»,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Марковой.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>
        <w:rPr>
          <w:rFonts w:ascii="Times New Roman" w:hAnsi="Times New Roman" w:cs="Times New Roman"/>
          <w:sz w:val="24"/>
          <w:szCs w:val="24"/>
        </w:rPr>
        <w:t>М. Волошин. «Осенью»; С. Городецкий. «Первый снег»; М. Лермонтов. «Горные вершины» (из Гете); Ю. Владимиров. «Оркестр»; Г. Сапгир. «Считалки, скороговорки»; С. Есенин. «Пороша»; А. Пушкин. «Зима! Крестьянин, торжествуя…» (из романа 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>
        <w:rPr>
          <w:rFonts w:ascii="Times New Roman" w:hAnsi="Times New Roman" w:cs="Times New Roman"/>
          <w:sz w:val="24"/>
          <w:szCs w:val="24"/>
        </w:rPr>
        <w:t xml:space="preserve">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>. «Уха» (в сокр.); Е. Воробьев. «Обрывок провода»; Ю. Коваль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Русачок-травник», «Стожок»; Е. Носов. «Как ворона на крыше заблудилась»;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 «На танцах».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>
        <w:rPr>
          <w:rFonts w:ascii="Times New Roman" w:hAnsi="Times New Roman" w:cs="Times New Roman"/>
          <w:sz w:val="24"/>
          <w:szCs w:val="24"/>
        </w:rPr>
        <w:t xml:space="preserve">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«Конек- 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по-своему».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«Осенняя гамма»,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Б. Брехт. «Зимний разговор через форточку», пер.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К. Орешина; Э. Лир. «Лимерики» («Жил-был старичок из Гонконга…», «Жил-был старичок из Винчестера…», «Жила на горе старушонка…», «Один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косою…»), пер. с англ.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>
        <w:rPr>
          <w:rFonts w:ascii="Times New Roman" w:hAnsi="Times New Roman" w:cs="Times New Roman"/>
          <w:sz w:val="24"/>
          <w:szCs w:val="24"/>
        </w:rPr>
        <w:t>Х.-К. Андерсен.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«Гадкий утенок», пер. с дат.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пер.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Ю. Нагибина; А. Линдгрен. «Принцесса, не желающая играть в куклы»,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швед. Е. Соловьевой;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Топелиус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«Три ржаных колоска»,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швед. А. Любарской.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для заучивания наизусть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 Аким. «Апрель»; П. Воронько. «Лучше нет родного края»,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С. Маршака; Е. Благинина. «Шинель»;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«Добежали до вечера»; В. Орлов. «Ты лети к нам, скворушка...»; А. Пушкин.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«Уж небо осенью дышало...» (из «Евгения</w:t>
      </w:r>
      <w:proofErr w:type="gramEnd"/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Онегина»); Н. Рубцов.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 зайца»; И. Суриков. «Зима»; П. Соловьева. «Подснежник»; Ф. Тютчев. «Зима недаром злится» (по выбору воспитателя).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чтения в лицах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Аксаков.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Фройденберг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«Великан и мышь»,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>
        <w:rPr>
          <w:rFonts w:ascii="Times New Roman" w:hAnsi="Times New Roman" w:cs="Times New Roman"/>
          <w:sz w:val="24"/>
          <w:szCs w:val="24"/>
        </w:rPr>
        <w:t>; Д. Самойлов. «У Слоненка день рождения» (отрывки); Л. Левин. «Сундук»; С. Маршак. «Кошкин дом» (отрывки).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r>
        <w:rPr>
          <w:rFonts w:ascii="Times New Roman" w:hAnsi="Times New Roman" w:cs="Times New Roman"/>
          <w:sz w:val="24"/>
          <w:szCs w:val="24"/>
        </w:rPr>
        <w:t>«Белая уточка»,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 сборника сказок А. Афанасьева; «Мальчик с пальчик», из сказок Ш. Перро,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Дехтерева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>
        <w:rPr>
          <w:rFonts w:ascii="Times New Roman" w:hAnsi="Times New Roman" w:cs="Times New Roman"/>
          <w:sz w:val="24"/>
          <w:szCs w:val="24"/>
        </w:rPr>
        <w:t>«Вот пришло и лето красное…»,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ар. песенка; А. Блок.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лугу»; Н. Некрасов. «Перед дождем» (в сокр.); А. Пушкин. «За весной, красой природы…» (из поэмы «Цыганы»); А. Фет. «Что за вечер…» (в сокр.); С. Черный. «Перед сном», «Волшебник»;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«Хитрые старушки», «Какие бывают подарки»; В. Берестов. «Дракон»; Л. Фадеева. «Зеркало в витрине»;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«Мне грустно»;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Хармс. «Веселый старичок», «Иван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М. Валек. «Мудрецы», пер.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сказки. </w:t>
      </w:r>
      <w:r>
        <w:rPr>
          <w:rFonts w:ascii="Times New Roman" w:hAnsi="Times New Roman" w:cs="Times New Roman"/>
          <w:sz w:val="24"/>
          <w:szCs w:val="24"/>
        </w:rPr>
        <w:t>А. Усачев. «Про умную собачку Соню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главы);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«Сказка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Джемайму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Нырнивлужу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пер. с англ.И.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</w:t>
      </w:r>
      <w:proofErr w:type="spellEnd"/>
      <w:r>
        <w:rPr>
          <w:rFonts w:ascii="Times New Roman" w:hAnsi="Times New Roman" w:cs="Times New Roman"/>
          <w:sz w:val="24"/>
          <w:szCs w:val="24"/>
        </w:rPr>
        <w:t>. «Краски», пер. с франц. И. Кузнецовой.</w:t>
      </w:r>
    </w:p>
    <w:p w:rsidR="00073518" w:rsidRDefault="00073518" w:rsidP="000735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73518" w:rsidRDefault="00073518" w:rsidP="0007351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73518" w:rsidRDefault="00073518" w:rsidP="0007351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i/>
          <w:color w:val="373737"/>
          <w:u w:val="single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518" w:rsidRDefault="00073518" w:rsidP="0007351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C2B" w:rsidRDefault="00205C2B"/>
    <w:sectPr w:rsidR="00205C2B" w:rsidSect="002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73518"/>
    <w:rsid w:val="00073518"/>
    <w:rsid w:val="0020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2016-10-30T10:38:00Z</dcterms:created>
  <dcterms:modified xsi:type="dcterms:W3CDTF">2016-10-30T10:38:00Z</dcterms:modified>
</cp:coreProperties>
</file>