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EC" w:rsidRDefault="00BC73EC" w:rsidP="00BC73EC">
      <w:pPr>
        <w:pStyle w:val="1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BC73EC" w:rsidRDefault="00BC73EC" w:rsidP="00BC73EC">
      <w:pPr>
        <w:pStyle w:val="1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BC73EC" w:rsidRPr="005E7002" w:rsidRDefault="00BC73EC" w:rsidP="00BC73EC">
      <w:pPr>
        <w:pStyle w:val="1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E7002">
        <w:rPr>
          <w:rFonts w:ascii="Times New Roman" w:hAnsi="Times New Roman"/>
          <w:b/>
          <w:bCs/>
          <w:i/>
          <w:sz w:val="24"/>
          <w:szCs w:val="24"/>
          <w:u w:val="single"/>
        </w:rPr>
        <w:t>Особенности организации уголка физической культуры</w:t>
      </w:r>
    </w:p>
    <w:p w:rsidR="00BC73EC" w:rsidRPr="005C3E5F" w:rsidRDefault="00BC73EC" w:rsidP="00BC73E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3EC" w:rsidRPr="005C3E5F" w:rsidRDefault="00BC73EC" w:rsidP="00BC73EC">
      <w:pPr>
        <w:pStyle w:val="12"/>
        <w:ind w:firstLine="1134"/>
        <w:rPr>
          <w:rFonts w:ascii="Times New Roman" w:hAnsi="Times New Roman"/>
          <w:i w:val="0"/>
          <w:sz w:val="24"/>
          <w:szCs w:val="24"/>
          <w:lang w:val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/>
        </w:rPr>
        <w:t xml:space="preserve">Двигательная активность оказывает огромное влияние на развитие растущего организма ребёнка. </w:t>
      </w:r>
      <w:proofErr w:type="gramStart"/>
      <w:r w:rsidRPr="005C3E5F">
        <w:rPr>
          <w:rFonts w:ascii="Times New Roman" w:hAnsi="Times New Roman"/>
          <w:i w:val="0"/>
          <w:sz w:val="24"/>
          <w:szCs w:val="24"/>
          <w:lang w:val="ru-RU"/>
        </w:rPr>
        <w:t>Поэтому, в работе с детьми важно соблюдать двигательный режим в течение всего дня, который включает в себя разнообразные формы двигательной деятельности, и иметь правильно подобранное физкультурное оборудование, способствующее решению задач дидактического и оздоровительного характера: развитию основных движений, совершенствованию двигательных умений и навыков, созданию благоприятных условий для активного отдыха, содержательной двигательной деятельности в играх и развлечениях.</w:t>
      </w:r>
      <w:proofErr w:type="gramEnd"/>
    </w:p>
    <w:p w:rsidR="00BC73EC" w:rsidRPr="005C3E5F" w:rsidRDefault="00BC73EC" w:rsidP="00BC73EC">
      <w:pPr>
        <w:pStyle w:val="12"/>
        <w:ind w:firstLine="1134"/>
        <w:rPr>
          <w:rFonts w:ascii="Times New Roman" w:hAnsi="Times New Roman"/>
          <w:i w:val="0"/>
          <w:sz w:val="24"/>
          <w:szCs w:val="24"/>
          <w:lang w:val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/>
        </w:rPr>
        <w:t>В групповом помещении,  и на участке каждой группы должен быть создан двигательный уголок, максимально приспособленный для удовлетворения потребности детей в движениях.</w:t>
      </w:r>
    </w:p>
    <w:p w:rsidR="00BC73EC" w:rsidRPr="005C3E5F" w:rsidRDefault="00BC73EC" w:rsidP="00BC73EC">
      <w:pPr>
        <w:pStyle w:val="12"/>
        <w:ind w:firstLine="113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Требования к спортивному уголку (по ФГОС)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комнате.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2. Отвечать гигиеническим и педагогическим требованиям, а расположение - принципу целесообразности.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3. Уголок должен логично вписываться в интерьер комнаты и быть эстетически оформлен.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5. Уголок должен соответствовать возрасту детей и требованиям программы, обеспечивать свободный выбор и доступ детей.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6.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Теоретический материал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Ясельная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малоподвижных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физкультминуток;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утренних гимнастик;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Младшая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малоподвижных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физкультминуток;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утренних гимнастик;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считалок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Средняя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малоподвижных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физкультминуток;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утренних гимнастик;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иллюстрированный материал по зимним и летним видам спорта;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символика и материалы по истории Олимпийского движения.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Старшая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малоподвижных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физкультминуток;</w:t>
      </w: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утренних гимнастик;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-сведения о важнейших событиях спортивной жизни страны (книжки-самоделки, альбомы);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иллюстрированный материал по зимним и летним видам спорта;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символика и материалы по истории Олимпийского движения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Подготовительная к школе 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малоподвижных игр;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физкультминуток;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картотека утренних гимнастик;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сведения о важнейших событиях спортивной жизни страны (книжки-самоделки, альбомы);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иллюстрированный материал по зимним и летним видам спорта;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символика и материалы по истории Олимпийского движения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Дидактические игры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Старшая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пазлы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игры с фишками, спортивные настольные игры (хоккей, баскетбол, футбол и т. д.)</w:t>
      </w:r>
      <w:proofErr w:type="gramEnd"/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Подготовительная к школе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пазлы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игры с фишками, спортивные настольные игры (хоккей, баскетбол, футбол и т. д.)</w:t>
      </w:r>
      <w:proofErr w:type="gramEnd"/>
    </w:p>
    <w:p w:rsidR="00BC73EC" w:rsidRPr="005C3E5F" w:rsidRDefault="00BC73EC" w:rsidP="00BC73EC">
      <w:pPr>
        <w:pStyle w:val="1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Для профилактики плоскостопия</w:t>
      </w:r>
    </w:p>
    <w:p w:rsidR="00BC73EC" w:rsidRPr="005C3E5F" w:rsidRDefault="00BC73EC" w:rsidP="00BC73EC">
      <w:pPr>
        <w:pStyle w:val="1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и развития мелкой моторики рук.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Ясельная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мешочки с крупой (бобы, горох, фасоль и т. д.) в разных формах для ходьбы;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коврики  массажные;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нестандартное оборудование, сделанное своими руками;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мячики – ежики;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Младшая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мешочки с крупой (бобы, горох, фасоль и т. д.) в разных формах для ходьбы;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коврики  массажные;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нестандартное оборудование, сделанное своими руками;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Средняя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мячики – ежики; - мешочки с крупой (бобы, горох, фасоль и т. д.) для ходьбы;</w:t>
      </w:r>
      <w:proofErr w:type="gramEnd"/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коврики  массажные;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бросовый материал (шишки, «яйца» от киндер-сюрприз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а</w:t>
      </w: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и т. д.) для захвата и перекладывания с места на место стопами и пальцами ног.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нестандартное оборудование, сделанное своими руками;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Старшая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мешочки с крупой (бобы, горох, фасоль и т. д.) в разных формах для ходьбы;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коврики  массажные;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нестандартное оборудование, сделанное своими руками;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мячики – ежики;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Подготовительная к школе 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мешочки с крупой (бобы, горох, фасоль и т. д.) в разных формах для ходьбы;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коврики и массажные;</w:t>
      </w:r>
    </w:p>
    <w:p w:rsidR="00BC73EC" w:rsidRPr="005C3E5F" w:rsidRDefault="00BC73EC" w:rsidP="00BC73EC">
      <w:pPr>
        <w:pStyle w:val="12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нестандартное оборудование, сделанное своими руками;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мячики – ежики;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Для игр и упражнений с прыжками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Ясельная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Обручи, ленточки с колечками, обручи малые, кубики.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Младшая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Обручи, ленточки с колечками, обручи малые, кубики.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Средняя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Скакалки, обручи, ленточки с колечками, обручи малые, обручи большие, кубики, различные шнуры.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Старшая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Скакалки, обручи, ленточки с колечками, обручи малые, обручи большие, кубики, канат, различные шнуры.</w:t>
      </w:r>
      <w:proofErr w:type="gramEnd"/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Подготовительная к школе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Скакалки, обручи, ленточки с колечками, обручи малые, обручи большие, кубики, канат, различные шнуры</w:t>
      </w:r>
      <w:proofErr w:type="gramEnd"/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Для игр и упражнений с бросанием, ловлей, метанием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Ясельная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Мячи ра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зного размера, кегли,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кольцебро</w:t>
      </w: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с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корзина для заброса мячей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Младшая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Мячи раз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ного размера, кегли,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кольцеброс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корзина для заброса мячей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Средняя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Мячи разного размера, мяч н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а липучке с мишенью,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кольцеброс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кегли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Старшая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Мячик для настольного тенниса с ракеткой, мяч на липучке с мишенью, м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ячи разного размера,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кольцеброс</w:t>
      </w:r>
      <w:proofErr w:type="spellEnd"/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, кегли,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дартс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мишени, бильбоке.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Подготовительная к школе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Мячи разного размера, </w:t>
      </w:r>
      <w:proofErr w:type="spell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кольцеброс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мячик для настольного тенниса с ракеткой, мяч на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липучке с мишенью, кегли,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 w:eastAsia="ru-RU"/>
        </w:rPr>
        <w:t>дартс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, мишени, бильбоке.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Для выполнения ОРУ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Флажки.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Ленточки на палочках.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Коврики для фитнеса.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Помпоны.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Платочки.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Гимнастические палки.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Городки.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Оборудование для дыхательной гимнастики.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Легкие предметы</w:t>
      </w:r>
      <w:r>
        <w:rPr>
          <w:rFonts w:ascii="Times New Roman" w:hAnsi="Times New Roman"/>
          <w:i w:val="0"/>
          <w:sz w:val="24"/>
          <w:szCs w:val="24"/>
          <w:lang w:val="ru-RU" w:eastAsia="ru-RU"/>
        </w:rPr>
        <w:t>,</w:t>
      </w: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подвешенные для </w:t>
      </w:r>
      <w:proofErr w:type="spellStart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поддувания</w:t>
      </w:r>
      <w:proofErr w:type="spellEnd"/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. Для развития</w:t>
      </w:r>
      <w:r w:rsidRPr="005C3E5F">
        <w:rPr>
          <w:rStyle w:val="10"/>
          <w:rFonts w:ascii="Times New Roman" w:hAnsi="Times New Roman"/>
          <w:sz w:val="24"/>
          <w:szCs w:val="24"/>
          <w:shd w:val="clear" w:color="auto" w:fill="F4F4F4"/>
          <w:lang w:val="ru-RU"/>
        </w:rPr>
        <w:t xml:space="preserve"> </w:t>
      </w:r>
      <w:r w:rsidRPr="005C3E5F">
        <w:rPr>
          <w:rStyle w:val="apple-converted-space"/>
          <w:rFonts w:ascii="Times New Roman" w:eastAsia="Calibri" w:hAnsi="Times New Roman"/>
          <w:sz w:val="24"/>
          <w:szCs w:val="24"/>
          <w:shd w:val="clear" w:color="auto" w:fill="F4F4F4"/>
        </w:rPr>
        <w:t> </w:t>
      </w:r>
      <w:r w:rsidRPr="005C3E5F">
        <w:rPr>
          <w:rFonts w:ascii="Times New Roman" w:hAnsi="Times New Roman"/>
          <w:i w:val="0"/>
          <w:sz w:val="24"/>
          <w:szCs w:val="24"/>
          <w:shd w:val="clear" w:color="auto" w:fill="F4F4F4"/>
          <w:lang w:val="ru-RU"/>
        </w:rPr>
        <w:t>длительного, плавного и сильного выдоха, активизация мышц губ.</w:t>
      </w: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b/>
          <w:sz w:val="24"/>
          <w:szCs w:val="24"/>
          <w:lang w:val="ru-RU" w:eastAsia="ru-RU"/>
        </w:rPr>
        <w:t>Выносной материал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Ясельная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 резиновые;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обручи;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кегли.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Младшая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 резиновые;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обручи;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кегли.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Средняя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 резиновые;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 футбольный;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скакалки;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обручи;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кегли;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хоккейные клюшки;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Старшая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 резиновые;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 футбольный;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бадминтон;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скакалки;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обручи;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- городки; 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кегли;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лыжи;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хоккейные клюшки;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sz w:val="24"/>
          <w:szCs w:val="24"/>
          <w:bdr w:val="none" w:sz="0" w:space="0" w:color="auto" w:frame="1"/>
          <w:lang w:val="ru-RU" w:eastAsia="ru-RU"/>
        </w:rPr>
        <w:t>Подготовительная к школе группа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мячи резиновые;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мяч футбольный;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бадминтон;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скакалки;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городки;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обручи;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кегли;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лыжи;</w:t>
      </w:r>
    </w:p>
    <w:p w:rsidR="00BC73EC" w:rsidRPr="005C3E5F" w:rsidRDefault="00BC73EC" w:rsidP="00BC73EC">
      <w:pPr>
        <w:pStyle w:val="12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5C3E5F">
        <w:rPr>
          <w:rFonts w:ascii="Times New Roman" w:hAnsi="Times New Roman"/>
          <w:i w:val="0"/>
          <w:sz w:val="24"/>
          <w:szCs w:val="24"/>
          <w:lang w:val="ru-RU" w:eastAsia="ru-RU"/>
        </w:rPr>
        <w:t>- хоккейные клюшки;</w:t>
      </w:r>
    </w:p>
    <w:p w:rsidR="00BC73EC" w:rsidRPr="005C3E5F" w:rsidRDefault="00BC73EC" w:rsidP="00BC73EC">
      <w:pPr>
        <w:pStyle w:val="12"/>
        <w:ind w:firstLine="1134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BC73EC" w:rsidRDefault="00BC73EC" w:rsidP="00BC73EC">
      <w:pPr>
        <w:pStyle w:val="1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73EC" w:rsidRDefault="00BC73EC" w:rsidP="00BC73EC">
      <w:pPr>
        <w:pStyle w:val="1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73EC" w:rsidRDefault="00BC73EC" w:rsidP="00BC73EC">
      <w:pPr>
        <w:pStyle w:val="1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73EC" w:rsidRDefault="00BC73EC" w:rsidP="00BC73EC">
      <w:pPr>
        <w:pStyle w:val="1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73EC" w:rsidRDefault="00BC73EC" w:rsidP="00BC73EC">
      <w:pPr>
        <w:pStyle w:val="1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C73EC" w:rsidRDefault="00BC73EC" w:rsidP="00BC73EC">
      <w:pPr>
        <w:pStyle w:val="11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E05B0" w:rsidRDefault="00FE05B0"/>
    <w:sectPr w:rsidR="00FE05B0" w:rsidSect="00FE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C73EC"/>
    <w:rsid w:val="00BC73EC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EC"/>
  </w:style>
  <w:style w:type="paragraph" w:styleId="1">
    <w:name w:val="heading 1"/>
    <w:basedOn w:val="a"/>
    <w:next w:val="a"/>
    <w:link w:val="10"/>
    <w:qFormat/>
    <w:rsid w:val="00BC73E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3EC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C73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C73EC"/>
    <w:rPr>
      <w:rFonts w:cs="Times New Roman"/>
    </w:rPr>
  </w:style>
  <w:style w:type="paragraph" w:customStyle="1" w:styleId="12">
    <w:name w:val="Без интервала1"/>
    <w:basedOn w:val="a"/>
    <w:rsid w:val="00BC73EC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2016-10-30T10:19:00Z</dcterms:created>
  <dcterms:modified xsi:type="dcterms:W3CDTF">2016-10-30T10:20:00Z</dcterms:modified>
</cp:coreProperties>
</file>