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4E" w:rsidRDefault="0026424E" w:rsidP="0026424E">
      <w:pPr>
        <w:pStyle w:val="1"/>
        <w:spacing w:after="0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6424E" w:rsidRDefault="0026424E" w:rsidP="0026424E">
      <w:pPr>
        <w:pStyle w:val="1"/>
        <w:spacing w:after="0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6424E" w:rsidRPr="00914A1B" w:rsidRDefault="0026424E" w:rsidP="0026424E">
      <w:pPr>
        <w:pStyle w:val="1"/>
        <w:spacing w:after="0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  <w:r w:rsidRPr="00914A1B">
        <w:rPr>
          <w:rFonts w:ascii="Times New Roman" w:hAnsi="Times New Roman"/>
          <w:b/>
          <w:i/>
          <w:sz w:val="24"/>
          <w:szCs w:val="24"/>
          <w:u w:val="single"/>
        </w:rPr>
        <w:t>Организация ли</w:t>
      </w:r>
      <w:r>
        <w:rPr>
          <w:rFonts w:ascii="Times New Roman" w:hAnsi="Times New Roman"/>
          <w:b/>
          <w:i/>
          <w:sz w:val="24"/>
          <w:szCs w:val="24"/>
          <w:u w:val="single"/>
        </w:rPr>
        <w:t>чного пространства (</w:t>
      </w:r>
      <w:r w:rsidR="00E36B27">
        <w:rPr>
          <w:rFonts w:ascii="Times New Roman" w:hAnsi="Times New Roman"/>
          <w:b/>
          <w:i/>
          <w:sz w:val="24"/>
          <w:szCs w:val="24"/>
          <w:u w:val="single"/>
        </w:rPr>
        <w:t xml:space="preserve">уголок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уединения)</w:t>
      </w:r>
    </w:p>
    <w:p w:rsidR="0026424E" w:rsidRPr="00914A1B" w:rsidRDefault="0026424E" w:rsidP="0026424E">
      <w:pPr>
        <w:spacing w:after="0"/>
        <w:ind w:left="-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6424E" w:rsidRPr="005C3E5F" w:rsidRDefault="0026424E" w:rsidP="0026424E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076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уголке </w:t>
      </w:r>
      <w:r w:rsidRPr="005C3E5F">
        <w:rPr>
          <w:rFonts w:ascii="Times New Roman" w:hAnsi="Times New Roman" w:cs="Times New Roman"/>
          <w:sz w:val="24"/>
          <w:szCs w:val="24"/>
          <w:shd w:val="clear" w:color="auto" w:fill="FFFFFF"/>
        </w:rPr>
        <w:t>уединения – за ширмой,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</w:t>
      </w:r>
      <w:r w:rsidRPr="005C3E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могут полистать любимую книжку, рассмотреть фотографии в семейном альбоме и просто посидеть и отдохнуть от детского коллектива. Деревянные переносные ширмы и стойки служат и как стены для индивидуальных игр детей. Используя их, ребенок может сделать комнату для игры, таким образом, отгораживаясь от общего пространства, создавая свой собственный мирок. Этим простым способом достигается </w:t>
      </w:r>
      <w:proofErr w:type="spellStart"/>
      <w:r w:rsidRPr="005C3E5F">
        <w:rPr>
          <w:rFonts w:ascii="Times New Roman" w:hAnsi="Times New Roman" w:cs="Times New Roman"/>
          <w:sz w:val="24"/>
          <w:szCs w:val="24"/>
          <w:shd w:val="clear" w:color="auto" w:fill="FFFFFF"/>
        </w:rPr>
        <w:t>персонифицированность</w:t>
      </w:r>
      <w:proofErr w:type="spellEnd"/>
      <w:r w:rsidRPr="005C3E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среды, т. е. создание "своего" личного пространства.</w:t>
      </w:r>
    </w:p>
    <w:p w:rsidR="0026424E" w:rsidRPr="005C3E5F" w:rsidRDefault="0026424E" w:rsidP="0026424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6424E" w:rsidRPr="005C3E5F" w:rsidRDefault="0026424E" w:rsidP="0026424E">
      <w:pPr>
        <w:spacing w:after="0"/>
        <w:ind w:left="-709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Адаптация к детскому саду может проходить не так болезненно, как ее описывают психологи и некоторые родители. Благо, есть множество средств, призванных облегчить процесс привыкания ребенка к новому коллективу, стенам, распорядку дня. Одним из этих средств является уголок уединения в детском саду — то место в группе, где ребенок ощущает себя в полной безопасности, где он может отвлечься от событий, сопряженных со стрессом: прощание с родителями, притирка к </w:t>
      </w:r>
      <w:proofErr w:type="spell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одногруппникам</w:t>
      </w:r>
      <w:proofErr w:type="spellEnd"/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 и воспитателям.</w:t>
      </w:r>
    </w:p>
    <w:p w:rsidR="0026424E" w:rsidRPr="005C3E5F" w:rsidRDefault="0026424E" w:rsidP="0026424E">
      <w:pPr>
        <w:spacing w:after="0"/>
        <w:ind w:left="-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Особенно востребованы уголки уединения в младших группах, когда дети наиболее остро переживают разлуку с родителями.</w:t>
      </w:r>
    </w:p>
    <w:p w:rsidR="0026424E" w:rsidRPr="005C3E5F" w:rsidRDefault="0026424E" w:rsidP="0026424E">
      <w:pPr>
        <w:spacing w:after="0"/>
        <w:ind w:left="-709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Не все воспитатели разделяют необходимость наличия такого уголка в группе. Лучше, по их словам, просто посадить ребенка к себе на колени, обнять. Это более эффективно и терапевтически верно, нежели ребенок спрячется ото всех и останется один на один со своими невеселыми мыслями.</w:t>
      </w:r>
    </w:p>
    <w:p w:rsidR="0026424E" w:rsidRPr="005C3E5F" w:rsidRDefault="0026424E" w:rsidP="0026424E">
      <w:pPr>
        <w:spacing w:after="0"/>
        <w:ind w:left="-709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Любопытно то, что еще несколько десятилетий назад о подобных уголках не могло быть и речи. Если в советское время дошкольное воспитание было основано на лучших традициях коллективизма, то сейчас, несмотря на обязательные прогулки, сон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>часы, на первое место выдвигается индивидуальность ребенка. Это прописано и в федеральных государственных стандартах, подчиняющих себе весь образовательный процесс в ДОУ.</w:t>
      </w:r>
    </w:p>
    <w:p w:rsidR="0026424E" w:rsidRPr="005C3E5F" w:rsidRDefault="0026424E" w:rsidP="0026424E">
      <w:pPr>
        <w:spacing w:after="0"/>
        <w:ind w:left="-709"/>
        <w:jc w:val="both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выглядит уголок уединения в детском саду</w:t>
      </w:r>
    </w:p>
    <w:p w:rsidR="0026424E" w:rsidRPr="005C3E5F" w:rsidRDefault="0026424E" w:rsidP="0026424E">
      <w:pPr>
        <w:spacing w:after="0"/>
        <w:ind w:left="-709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Уголок уединения в детском саду должен быть небольшого размера. Он, скорее, напоминает небольшой домик, норку, в которой ребенок пережидает стресс, неприятные эмоции, расслабляется, а затем снова идет навстречу коллективу.</w:t>
      </w:r>
    </w:p>
    <w:p w:rsidR="0026424E" w:rsidRPr="005C3E5F" w:rsidRDefault="0026424E" w:rsidP="0026424E">
      <w:pPr>
        <w:spacing w:after="0"/>
        <w:ind w:left="-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Цвета, используемые в уголке, должны быть спокойными, не кричащими, пастельных оттенков. Ребенок должен отдыхать, а не дополнительно раздражаться яркими тонами.</w:t>
      </w:r>
    </w:p>
    <w:p w:rsidR="0026424E" w:rsidRPr="005C3E5F" w:rsidRDefault="0026424E" w:rsidP="0026424E">
      <w:pPr>
        <w:spacing w:after="0"/>
        <w:ind w:left="-709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Изготовить такой мини-домик можно в виде шатра, ширмы, палатки. Скорее, лучше его сделать мобильным, чем стационарным. В помощь воспитателю легкие конструкции: передвижные ширмы, невесомые драпировки. Малыш сам может обозначить границы уголка, передвинув ширму или задернув шторки.</w:t>
      </w:r>
    </w:p>
    <w:p w:rsidR="0026424E" w:rsidRPr="005C3E5F" w:rsidRDefault="0026424E" w:rsidP="0026424E">
      <w:pPr>
        <w:spacing w:after="0"/>
        <w:ind w:left="-709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Ребенок может самостоятельно проявить желание отправиться в уголок уединения, но иногда это происходит по подсказке воспитателя: если педагог видит, что малыш чувствует себя некомфортно, зажато или, наоборот, ведет себя вызывающе, агрессивно.</w:t>
      </w:r>
    </w:p>
    <w:p w:rsidR="0026424E" w:rsidRPr="005C3E5F" w:rsidRDefault="0026424E" w:rsidP="0026424E">
      <w:pPr>
        <w:spacing w:after="0"/>
        <w:ind w:left="-709"/>
        <w:jc w:val="both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Что должно быть размещено в уголке уединения</w:t>
      </w:r>
    </w:p>
    <w:p w:rsidR="0026424E" w:rsidRPr="005C3E5F" w:rsidRDefault="0026424E" w:rsidP="0026424E">
      <w:pPr>
        <w:spacing w:after="0"/>
        <w:ind w:left="-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Уголок уединения в детском саду наполняют предметами, которые ребенку близки, к которым он испытывает теплые чувства. Психологи рекомендуют положить фотографии родных. Также можно положить в уголок игрушечный телефон, по которому можно </w:t>
      </w:r>
      <w:proofErr w:type="gram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понарошку</w:t>
      </w:r>
      <w:proofErr w:type="gramEnd"/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 позвонить маме с папой.</w:t>
      </w:r>
    </w:p>
    <w:p w:rsidR="0026424E" w:rsidRDefault="0026424E" w:rsidP="0026424E">
      <w:pPr>
        <w:spacing w:after="0"/>
        <w:ind w:left="-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24E" w:rsidRDefault="0026424E" w:rsidP="0026424E">
      <w:pPr>
        <w:spacing w:after="0"/>
        <w:ind w:left="-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24E" w:rsidRPr="005C3E5F" w:rsidRDefault="0026424E" w:rsidP="0026424E">
      <w:pPr>
        <w:spacing w:after="0"/>
        <w:ind w:left="-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Если позволяет расположение и форма уголка, то на стену можно повесить пейзажные картины, обладающие терапевтическим эффектом.</w:t>
      </w:r>
    </w:p>
    <w:p w:rsidR="0026424E" w:rsidRPr="005C3E5F" w:rsidRDefault="0026424E" w:rsidP="0026424E">
      <w:pPr>
        <w:spacing w:after="0"/>
        <w:ind w:left="-709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Издавна известно, что вода обладает умиротворяющим свойством, поэтому различные световые и шумовые водопады займут достойное место в «нише уединения».</w:t>
      </w:r>
    </w:p>
    <w:p w:rsidR="0026424E" w:rsidRPr="005C3E5F" w:rsidRDefault="0026424E" w:rsidP="0026424E">
      <w:pPr>
        <w:spacing w:after="0"/>
        <w:ind w:left="-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Обязательный атрибут — подушки, на которые малыш сможет прилечь и отдохнуть. Как вариант, послушать плеер с расслабляющей музыкой (шум воды, дуновение ветра, пение птиц, звуки дождя).</w:t>
      </w:r>
    </w:p>
    <w:p w:rsidR="0026424E" w:rsidRPr="005C3E5F" w:rsidRDefault="0026424E" w:rsidP="0026424E">
      <w:pPr>
        <w:spacing w:after="0"/>
        <w:ind w:left="-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Помимо мягких подушек, желательно «населить» уголок мягкими игрушками. Очень полезны дидактические игры, различные шнуровки, пластилин — все то, что способно отвлечь внимание дошкольника на некоторое время.</w:t>
      </w:r>
    </w:p>
    <w:p w:rsidR="0026424E" w:rsidRPr="005C3E5F" w:rsidRDefault="0026424E" w:rsidP="0026424E">
      <w:pPr>
        <w:spacing w:after="0"/>
        <w:ind w:left="-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Отдельная категория игрушек и пособий может быть направлена на то, чтобы ребенок выплеснул негативные эмоции. С этим отлично справится «коврик злости», подушки для битья, коробочки «Спрячь все плохое», стаканчики для крика.</w:t>
      </w:r>
    </w:p>
    <w:p w:rsidR="0026424E" w:rsidRPr="005C3E5F" w:rsidRDefault="0026424E" w:rsidP="0026424E">
      <w:pPr>
        <w:spacing w:after="0"/>
        <w:ind w:left="-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Содержимое уголка периодически обновляется, однако какие-то предметы должны находиться в уголке постоянно. Это придаст ребенку чувство уверенности, постоянства.</w:t>
      </w:r>
    </w:p>
    <w:p w:rsidR="0026424E" w:rsidRPr="005C3E5F" w:rsidRDefault="0026424E" w:rsidP="0026424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6424E" w:rsidRDefault="0026424E" w:rsidP="0026424E">
      <w:pPr>
        <w:pStyle w:val="1"/>
        <w:spacing w:after="0" w:line="240" w:lineRule="auto"/>
        <w:ind w:left="-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6424E" w:rsidRDefault="0026424E" w:rsidP="0026424E">
      <w:pPr>
        <w:pStyle w:val="1"/>
        <w:spacing w:after="0" w:line="240" w:lineRule="auto"/>
        <w:ind w:left="-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6424E" w:rsidRDefault="0026424E" w:rsidP="0026424E">
      <w:pPr>
        <w:pStyle w:val="1"/>
        <w:spacing w:after="0" w:line="240" w:lineRule="auto"/>
        <w:ind w:left="-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6424E" w:rsidRDefault="0026424E" w:rsidP="0026424E">
      <w:pPr>
        <w:pStyle w:val="1"/>
        <w:spacing w:after="0" w:line="240" w:lineRule="auto"/>
        <w:ind w:left="-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6424E" w:rsidRDefault="0026424E" w:rsidP="0026424E">
      <w:pPr>
        <w:pStyle w:val="1"/>
        <w:spacing w:after="0" w:line="240" w:lineRule="auto"/>
        <w:ind w:left="-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6424E" w:rsidRDefault="0026424E" w:rsidP="0026424E">
      <w:pPr>
        <w:pStyle w:val="1"/>
        <w:spacing w:after="0" w:line="240" w:lineRule="auto"/>
        <w:ind w:left="-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6424E" w:rsidRDefault="0026424E" w:rsidP="0026424E">
      <w:pPr>
        <w:pStyle w:val="1"/>
        <w:spacing w:after="0" w:line="240" w:lineRule="auto"/>
        <w:ind w:left="-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6424E" w:rsidRDefault="0026424E" w:rsidP="0026424E">
      <w:pPr>
        <w:pStyle w:val="1"/>
        <w:spacing w:after="0" w:line="240" w:lineRule="auto"/>
        <w:ind w:left="-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E05B0" w:rsidRDefault="00FE05B0"/>
    <w:sectPr w:rsidR="00FE05B0" w:rsidSect="00FE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6424E"/>
    <w:rsid w:val="000768DF"/>
    <w:rsid w:val="0026424E"/>
    <w:rsid w:val="0067277D"/>
    <w:rsid w:val="007154C3"/>
    <w:rsid w:val="00E36B27"/>
    <w:rsid w:val="00FE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6424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dcterms:created xsi:type="dcterms:W3CDTF">2016-10-30T10:20:00Z</dcterms:created>
  <dcterms:modified xsi:type="dcterms:W3CDTF">2016-10-30T18:47:00Z</dcterms:modified>
</cp:coreProperties>
</file>